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FD96" w14:textId="77777777" w:rsidR="001C1CFB" w:rsidRDefault="001C1CFB" w:rsidP="001C1CFB">
      <w:pPr>
        <w:pStyle w:val="a6"/>
        <w:rPr>
          <w:sz w:val="20"/>
        </w:rPr>
      </w:pPr>
    </w:p>
    <w:p w14:paraId="707E4A71" w14:textId="77777777" w:rsidR="001C1CFB" w:rsidRDefault="001C1CFB" w:rsidP="001C1CFB">
      <w:pPr>
        <w:pStyle w:val="a6"/>
        <w:rPr>
          <w:sz w:val="20"/>
        </w:rPr>
      </w:pPr>
    </w:p>
    <w:p w14:paraId="37FAC112" w14:textId="77777777" w:rsidR="001C1CFB" w:rsidRDefault="001C1CFB" w:rsidP="001C1CFB">
      <w:pPr>
        <w:pStyle w:val="a6"/>
        <w:rPr>
          <w:sz w:val="20"/>
        </w:rPr>
      </w:pPr>
    </w:p>
    <w:p w14:paraId="29CD984C" w14:textId="77777777" w:rsidR="001C1CFB" w:rsidRDefault="001C1CFB" w:rsidP="001C1CFB">
      <w:pPr>
        <w:pStyle w:val="a6"/>
        <w:rPr>
          <w:sz w:val="20"/>
        </w:rPr>
      </w:pPr>
    </w:p>
    <w:p w14:paraId="4F585D65" w14:textId="77777777" w:rsidR="001C1CFB" w:rsidRDefault="001C1CFB" w:rsidP="001C1CFB">
      <w:pPr>
        <w:pStyle w:val="a6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СОГЛАСОВАНО                                                                                                  УТВЕРЖДАЮ</w:t>
      </w:r>
      <w:r>
        <w:rPr>
          <w:sz w:val="20"/>
        </w:rPr>
        <w:t xml:space="preserve">                   </w:t>
      </w:r>
    </w:p>
    <w:p w14:paraId="0C03D7F7" w14:textId="77777777" w:rsidR="001C1CFB" w:rsidRDefault="001C1CFB" w:rsidP="001C1CFB">
      <w:pPr>
        <w:pStyle w:val="a6"/>
        <w:rPr>
          <w:sz w:val="20"/>
        </w:rPr>
      </w:pPr>
      <w:r>
        <w:rPr>
          <w:sz w:val="20"/>
        </w:rPr>
        <w:t xml:space="preserve">Начальник 65 ПСЧ 10                                                                                   </w:t>
      </w:r>
      <w:proofErr w:type="spellStart"/>
      <w:r>
        <w:rPr>
          <w:sz w:val="20"/>
        </w:rPr>
        <w:t>И.о</w:t>
      </w:r>
      <w:proofErr w:type="spellEnd"/>
      <w:r>
        <w:rPr>
          <w:sz w:val="20"/>
        </w:rPr>
        <w:t xml:space="preserve"> врио начальника отдела образования                           </w:t>
      </w:r>
    </w:p>
    <w:p w14:paraId="0A80E444" w14:textId="77777777" w:rsidR="001C1CFB" w:rsidRDefault="001C1CFB" w:rsidP="001C1CFB">
      <w:pPr>
        <w:pStyle w:val="a6"/>
        <w:rPr>
          <w:sz w:val="20"/>
        </w:rPr>
      </w:pPr>
      <w:r>
        <w:rPr>
          <w:sz w:val="20"/>
        </w:rPr>
        <w:t>ПСО ФПС ГПС ГУ МЧС                                                                              администрации Тасеевского района</w:t>
      </w:r>
    </w:p>
    <w:p w14:paraId="0DC1CDC3" w14:textId="77777777" w:rsidR="001C1CFB" w:rsidRDefault="001C1CFB" w:rsidP="001C1CFB">
      <w:pPr>
        <w:pStyle w:val="a6"/>
        <w:rPr>
          <w:sz w:val="20"/>
        </w:rPr>
      </w:pPr>
      <w:r>
        <w:rPr>
          <w:sz w:val="20"/>
        </w:rPr>
        <w:t xml:space="preserve">России по Красноярскому краю                       </w:t>
      </w:r>
    </w:p>
    <w:p w14:paraId="5EFF6923" w14:textId="77777777" w:rsidR="001C1CFB" w:rsidRDefault="001C1CFB" w:rsidP="001C1CFB">
      <w:pPr>
        <w:pStyle w:val="a6"/>
        <w:rPr>
          <w:sz w:val="20"/>
        </w:rPr>
      </w:pPr>
      <w:r>
        <w:rPr>
          <w:sz w:val="20"/>
        </w:rPr>
        <w:t>капитан внутренней службы</w:t>
      </w:r>
    </w:p>
    <w:p w14:paraId="07713F81" w14:textId="77777777" w:rsidR="001C1CFB" w:rsidRDefault="001C1CFB" w:rsidP="001C1CFB">
      <w:pPr>
        <w:pStyle w:val="a6"/>
        <w:rPr>
          <w:sz w:val="20"/>
        </w:rPr>
      </w:pPr>
      <w:r>
        <w:rPr>
          <w:sz w:val="20"/>
        </w:rPr>
        <w:t>_____________А.В. Вишняков                                                                         ____________________ А.В. Синявская</w:t>
      </w:r>
    </w:p>
    <w:p w14:paraId="1E9DFEE6" w14:textId="77777777" w:rsidR="001C1CFB" w:rsidRDefault="001C1CFB" w:rsidP="001C1CFB">
      <w:pPr>
        <w:pStyle w:val="11"/>
        <w:spacing w:before="86" w:line="367" w:lineRule="exact"/>
        <w:ind w:left="0"/>
        <w:jc w:val="left"/>
        <w:rPr>
          <w:spacing w:val="-2"/>
          <w:w w:val="105"/>
          <w:sz w:val="28"/>
          <w:szCs w:val="28"/>
        </w:rPr>
      </w:pPr>
    </w:p>
    <w:p w14:paraId="2E487886" w14:textId="77777777" w:rsidR="001C1CFB" w:rsidRDefault="001C1CFB" w:rsidP="001C1CFB">
      <w:pPr>
        <w:pStyle w:val="11"/>
        <w:spacing w:before="86" w:line="240" w:lineRule="auto"/>
        <w:rPr>
          <w:b/>
          <w:sz w:val="24"/>
          <w:szCs w:val="24"/>
        </w:rPr>
      </w:pPr>
      <w:r>
        <w:rPr>
          <w:b/>
          <w:spacing w:val="-2"/>
          <w:w w:val="105"/>
          <w:sz w:val="24"/>
          <w:szCs w:val="24"/>
        </w:rPr>
        <w:t>ПОЛОЖЕНИЕ</w:t>
      </w:r>
    </w:p>
    <w:p w14:paraId="2D4484A6" w14:textId="77777777" w:rsidR="001C1CFB" w:rsidRDefault="001C1CFB" w:rsidP="001C1CFB">
      <w:pPr>
        <w:pStyle w:val="a4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проведении муниципального конкурса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 xml:space="preserve">рисунка </w:t>
      </w:r>
    </w:p>
    <w:p w14:paraId="38A19139" w14:textId="77777777" w:rsidR="001C1CFB" w:rsidRDefault="001C1CFB" w:rsidP="001C1CFB">
      <w:pPr>
        <w:pStyle w:val="11"/>
        <w:spacing w:line="240" w:lineRule="auto"/>
        <w:ind w:left="1065"/>
        <w:rPr>
          <w:b/>
          <w:w w:val="105"/>
          <w:sz w:val="24"/>
          <w:szCs w:val="24"/>
        </w:rPr>
      </w:pPr>
      <w:r>
        <w:rPr>
          <w:b/>
          <w:spacing w:val="-11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 xml:space="preserve">«Огонь и человек» среди учащихся </w:t>
      </w:r>
    </w:p>
    <w:p w14:paraId="294D0509" w14:textId="77777777" w:rsidR="001C1CFB" w:rsidRDefault="001C1CFB" w:rsidP="001C1CFB">
      <w:pPr>
        <w:pStyle w:val="11"/>
        <w:spacing w:line="240" w:lineRule="auto"/>
        <w:ind w:left="1065"/>
        <w:rPr>
          <w:b/>
          <w:spacing w:val="-2"/>
          <w:w w:val="105"/>
          <w:sz w:val="28"/>
          <w:szCs w:val="28"/>
        </w:rPr>
      </w:pPr>
      <w:r>
        <w:rPr>
          <w:b/>
          <w:w w:val="105"/>
          <w:sz w:val="24"/>
          <w:szCs w:val="24"/>
        </w:rPr>
        <w:t>общеобразовательных учреждений</w:t>
      </w:r>
    </w:p>
    <w:p w14:paraId="0AC6EF22" w14:textId="77777777" w:rsidR="001C1CFB" w:rsidRDefault="001C1CFB" w:rsidP="001C1CFB">
      <w:pPr>
        <w:pStyle w:val="11"/>
        <w:spacing w:line="240" w:lineRule="auto"/>
        <w:ind w:left="0" w:right="0" w:firstLine="709"/>
        <w:jc w:val="both"/>
        <w:rPr>
          <w:b/>
          <w:spacing w:val="-2"/>
          <w:w w:val="105"/>
          <w:sz w:val="28"/>
          <w:szCs w:val="28"/>
        </w:rPr>
      </w:pPr>
    </w:p>
    <w:p w14:paraId="0CD09C0F" w14:textId="77777777" w:rsidR="001C1CFB" w:rsidRDefault="001C1CFB" w:rsidP="001C1CFB">
      <w:pPr>
        <w:ind w:firstLine="709"/>
        <w:jc w:val="center"/>
        <w:rPr>
          <w:b/>
          <w:sz w:val="24"/>
          <w:szCs w:val="24"/>
        </w:rPr>
      </w:pPr>
      <w:r>
        <w:rPr>
          <w:b/>
          <w:spacing w:val="-2"/>
          <w:sz w:val="24"/>
          <w:szCs w:val="24"/>
        </w:rPr>
        <w:t>Общие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положения</w:t>
      </w:r>
    </w:p>
    <w:p w14:paraId="39FFA179" w14:textId="77777777" w:rsidR="001C1CFB" w:rsidRDefault="001C1CFB" w:rsidP="001C1CFB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определяет цели, задачи, категории участников, порядок предоставления и рассмотрения материалов, необходимых для участия, правила проведения, а также порядок определения и награждения победителей муниципального конкурса «Огонь и человек» (далее — Конкурс).</w:t>
      </w:r>
    </w:p>
    <w:p w14:paraId="1EE27760" w14:textId="77777777" w:rsidR="001C1CFB" w:rsidRDefault="001C1CFB" w:rsidP="001C1CFB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Учредитель конкурса - отдел образования Тасеевского района совместно с главным управлением по делам ГО и ЧС, пожарной частью № 65 (далее – Учредитель).</w:t>
      </w:r>
    </w:p>
    <w:p w14:paraId="710A5E3C" w14:textId="77777777" w:rsidR="001C1CFB" w:rsidRDefault="001C1CFB" w:rsidP="001C1CFB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Непосредственное проведение конкурса возлагается на МБУ ДО «Центр внешкольной работы».  </w:t>
      </w:r>
    </w:p>
    <w:p w14:paraId="35CE2520" w14:textId="77777777" w:rsidR="001C1CFB" w:rsidRDefault="001C1CFB" w:rsidP="001C1CFB">
      <w:pPr>
        <w:pStyle w:val="21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Цели</w:t>
      </w:r>
      <w:r>
        <w:rPr>
          <w:spacing w:val="-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конкурса</w:t>
      </w:r>
    </w:p>
    <w:p w14:paraId="407303E2" w14:textId="77777777" w:rsidR="001C1CFB" w:rsidRDefault="001C1CFB" w:rsidP="001C1CFB">
      <w:pPr>
        <w:tabs>
          <w:tab w:val="left" w:pos="9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Реализация государственных интересов в области воспитания культуры пожарной безопасности детей и подростков.</w:t>
      </w:r>
    </w:p>
    <w:p w14:paraId="1768C4FA" w14:textId="77777777" w:rsidR="001C1CFB" w:rsidRDefault="001C1CFB" w:rsidP="001C1CFB">
      <w:pPr>
        <w:tabs>
          <w:tab w:val="left" w:pos="9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-Формирования общественного сознания и гражданской позиции подрастающего поколения в области пожарной безопасности.</w:t>
      </w:r>
    </w:p>
    <w:p w14:paraId="2959766D" w14:textId="77777777" w:rsidR="001C1CFB" w:rsidRDefault="001C1CFB" w:rsidP="001C1CFB">
      <w:pPr>
        <w:pStyle w:val="21"/>
        <w:ind w:left="0" w:firstLine="709"/>
        <w:jc w:val="center"/>
        <w:rPr>
          <w:spacing w:val="-2"/>
          <w:sz w:val="24"/>
          <w:szCs w:val="24"/>
        </w:rPr>
      </w:pPr>
    </w:p>
    <w:p w14:paraId="6820F1A3" w14:textId="77777777" w:rsidR="001C1CFB" w:rsidRDefault="001C1CFB" w:rsidP="001C1CFB">
      <w:pPr>
        <w:pStyle w:val="21"/>
        <w:ind w:left="0" w:firstLine="709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Задачи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Конкурса</w:t>
      </w:r>
    </w:p>
    <w:p w14:paraId="52E2E357" w14:textId="77777777" w:rsidR="001C1CFB" w:rsidRDefault="001C1CFB" w:rsidP="001C1CFB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lang w:eastAsia="en-US"/>
        </w:rPr>
        <w:t xml:space="preserve">- </w:t>
      </w:r>
      <w:r>
        <w:rPr>
          <w:bCs/>
          <w:lang w:eastAsia="en-US"/>
        </w:rPr>
        <w:t>И</w:t>
      </w:r>
      <w:r>
        <w:t>зучение правил пожарной безопасности и мер по защите от огня жизни и здоровья детей.</w:t>
      </w:r>
    </w:p>
    <w:p w14:paraId="65385460" w14:textId="77777777" w:rsidR="001C1CFB" w:rsidRDefault="001C1CFB" w:rsidP="001C1CFB">
      <w:pPr>
        <w:pStyle w:val="a3"/>
        <w:spacing w:before="0" w:beforeAutospacing="0" w:after="0" w:afterAutospacing="0"/>
        <w:ind w:firstLine="709"/>
        <w:jc w:val="both"/>
      </w:pPr>
      <w:r>
        <w:t>- Привитие навыков осторожного обращения с огнем и пожароопасными предметами.</w:t>
      </w:r>
    </w:p>
    <w:p w14:paraId="3D09C390" w14:textId="77777777" w:rsidR="001C1CFB" w:rsidRDefault="001C1CFB" w:rsidP="001C1CFB">
      <w:pPr>
        <w:pStyle w:val="a3"/>
        <w:spacing w:before="0" w:beforeAutospacing="0" w:after="0" w:afterAutospacing="0"/>
        <w:ind w:firstLine="709"/>
        <w:jc w:val="both"/>
      </w:pPr>
      <w:r>
        <w:t>-  Побуждение интереса к профессии пожарного, спасателя.</w:t>
      </w:r>
    </w:p>
    <w:p w14:paraId="3AA0393D" w14:textId="77777777" w:rsidR="001C1CFB" w:rsidRDefault="001C1CFB" w:rsidP="001C1CFB">
      <w:pPr>
        <w:pStyle w:val="a3"/>
        <w:spacing w:before="0" w:beforeAutospacing="0" w:after="0" w:afterAutospacing="0"/>
        <w:ind w:firstLine="709"/>
        <w:jc w:val="both"/>
      </w:pPr>
      <w:r>
        <w:t>- Профилактика правонарушений несовершеннолетних в области пожарной безопасности.</w:t>
      </w:r>
    </w:p>
    <w:p w14:paraId="2FC0AF67" w14:textId="77777777" w:rsidR="001C1CFB" w:rsidRDefault="001C1CFB" w:rsidP="001C1CFB">
      <w:pPr>
        <w:pStyle w:val="a3"/>
        <w:spacing w:before="0" w:beforeAutospacing="0" w:after="0" w:afterAutospacing="0"/>
        <w:ind w:firstLine="709"/>
        <w:jc w:val="both"/>
      </w:pPr>
      <w:r>
        <w:t>- Развитие творческих способностей детей, повышение художественно-эстетического воспитания в сфере пожарной безопасности.</w:t>
      </w:r>
    </w:p>
    <w:p w14:paraId="0E15DEE2" w14:textId="77777777" w:rsidR="001C1CFB" w:rsidRDefault="001C1CFB" w:rsidP="001C1CFB">
      <w:pPr>
        <w:pStyle w:val="a3"/>
        <w:tabs>
          <w:tab w:val="left" w:pos="3491"/>
          <w:tab w:val="center" w:pos="4677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14:paraId="78143D1E" w14:textId="77777777" w:rsidR="001C1CFB" w:rsidRDefault="001C1CFB" w:rsidP="001C1CFB">
      <w:pPr>
        <w:pStyle w:val="a3"/>
        <w:tabs>
          <w:tab w:val="left" w:pos="3491"/>
          <w:tab w:val="center" w:pos="4677"/>
        </w:tabs>
        <w:spacing w:before="0" w:beforeAutospacing="0" w:after="0" w:afterAutospacing="0"/>
        <w:ind w:firstLine="709"/>
        <w:jc w:val="center"/>
      </w:pPr>
      <w:r>
        <w:rPr>
          <w:b/>
          <w:bCs/>
        </w:rPr>
        <w:t>Тематика работ</w:t>
      </w:r>
    </w:p>
    <w:p w14:paraId="3B79B0DE" w14:textId="77777777" w:rsidR="001C1CFB" w:rsidRDefault="001C1CFB" w:rsidP="001C1CFB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 предупреждении пожаров от детской шалости с огнем.</w:t>
      </w:r>
    </w:p>
    <w:p w14:paraId="46830FFC" w14:textId="77777777" w:rsidR="001C1CFB" w:rsidRDefault="001C1CFB" w:rsidP="001C1CFB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 работе, учебе и быте профессиональных пожарных и спасателей.</w:t>
      </w:r>
    </w:p>
    <w:p w14:paraId="2D09207F" w14:textId="77777777" w:rsidR="001C1CFB" w:rsidRDefault="001C1CFB" w:rsidP="001C1CFB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 действиях в условиях пожаров и чрезвычайных ситуациях, оказания помощи пожарным и спасателям.</w:t>
      </w:r>
    </w:p>
    <w:p w14:paraId="52307BD5" w14:textId="77777777" w:rsidR="001C1CFB" w:rsidRDefault="001C1CFB" w:rsidP="001C1CFB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 пожарах в быту, на производстве, на сельскохозяйственных объектах и объектах транспортной инфраструктуры, о лесных пожарах.</w:t>
      </w:r>
    </w:p>
    <w:p w14:paraId="290B7019" w14:textId="77777777" w:rsidR="001C1CFB" w:rsidRDefault="001C1CFB" w:rsidP="001C1CFB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 нарушениях правил пожарной безопасности, являющихся причиной возникновении пожаров.</w:t>
      </w:r>
    </w:p>
    <w:p w14:paraId="36D84121" w14:textId="77777777" w:rsidR="001C1CFB" w:rsidRDefault="001C1CFB" w:rsidP="001C1CFB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  - Современная пожарная и спасательная техника для борьбы с пожарами и техника будущего.</w:t>
      </w:r>
    </w:p>
    <w:p w14:paraId="214764DC" w14:textId="77777777" w:rsidR="001C1CFB" w:rsidRDefault="001C1CFB" w:rsidP="001C1CFB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-  Борьба с пожарами, спасание людей, животных и лесонасаждений.</w:t>
      </w:r>
    </w:p>
    <w:p w14:paraId="4AF5058B" w14:textId="77777777" w:rsidR="001C1CFB" w:rsidRDefault="001C1CFB" w:rsidP="001C1CFB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14:paraId="34E2731F" w14:textId="77777777" w:rsidR="001C1CFB" w:rsidRDefault="001C1CFB" w:rsidP="001C1CFB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</w:rPr>
        <w:t>Оформление конкурсных работ</w:t>
      </w:r>
    </w:p>
    <w:p w14:paraId="6E674CFE" w14:textId="77777777" w:rsidR="001C1CFB" w:rsidRDefault="001C1CFB" w:rsidP="001C1CFB">
      <w:pPr>
        <w:pStyle w:val="a3"/>
        <w:spacing w:before="0" w:beforeAutospacing="0" w:after="0" w:afterAutospacing="0"/>
        <w:ind w:firstLine="709"/>
        <w:jc w:val="both"/>
      </w:pPr>
      <w:r>
        <w:t>- Работы принимаются, соответствующие </w:t>
      </w:r>
      <w:r>
        <w:rPr>
          <w:u w:val="single"/>
        </w:rPr>
        <w:t>формату А - 4.</w:t>
      </w:r>
    </w:p>
    <w:p w14:paraId="0C019939" w14:textId="77777777" w:rsidR="001C1CFB" w:rsidRDefault="001C1CFB" w:rsidP="001C1CFB">
      <w:pPr>
        <w:pStyle w:val="a3"/>
        <w:spacing w:before="0" w:beforeAutospacing="0" w:after="0" w:afterAutospacing="0"/>
        <w:ind w:firstLine="709"/>
        <w:jc w:val="both"/>
      </w:pPr>
      <w:r>
        <w:t>- Рисунки могут выполняться </w:t>
      </w:r>
      <w:r>
        <w:rPr>
          <w:u w:val="single"/>
        </w:rPr>
        <w:t>в любом жанре и стиле</w:t>
      </w:r>
      <w:r>
        <w:t xml:space="preserve"> (</w:t>
      </w:r>
      <w:r>
        <w:rPr>
          <w:u w:val="single"/>
        </w:rPr>
        <w:t>карандаш, пастель, в технике «графика», акварель, гуашь и т.п)</w:t>
      </w:r>
      <w:r>
        <w:t>.</w:t>
      </w:r>
    </w:p>
    <w:p w14:paraId="345FD761" w14:textId="77777777" w:rsidR="001C1CFB" w:rsidRDefault="001C1CFB" w:rsidP="001C1CFB">
      <w:pPr>
        <w:pStyle w:val="a3"/>
        <w:spacing w:before="0" w:beforeAutospacing="0" w:after="0" w:afterAutospacing="0"/>
        <w:ind w:firstLine="709"/>
      </w:pPr>
      <w:r>
        <w:t>- На обратной стороне работы должна быть </w:t>
      </w:r>
      <w:r>
        <w:rPr>
          <w:u w:val="single"/>
        </w:rPr>
        <w:t>напечатана</w:t>
      </w:r>
      <w:r>
        <w:t> следующая информация (</w:t>
      </w:r>
      <w:r>
        <w:rPr>
          <w:u w:val="single"/>
        </w:rPr>
        <w:t>обязательно</w:t>
      </w:r>
      <w:r>
        <w:t>): </w:t>
      </w:r>
      <w:r>
        <w:rPr>
          <w:b/>
          <w:bCs/>
          <w:i/>
          <w:iCs/>
        </w:rPr>
        <w:t>ФИО автора, возраст, класс, название работы.</w:t>
      </w:r>
    </w:p>
    <w:p w14:paraId="5BD67C81" w14:textId="77777777" w:rsidR="001C1CFB" w:rsidRDefault="001C1CFB" w:rsidP="001C1CFB">
      <w:pPr>
        <w:pStyle w:val="21"/>
        <w:ind w:left="0" w:firstLine="709"/>
        <w:jc w:val="center"/>
        <w:rPr>
          <w:w w:val="95"/>
          <w:sz w:val="24"/>
          <w:szCs w:val="24"/>
        </w:rPr>
      </w:pPr>
    </w:p>
    <w:p w14:paraId="4E7339A7" w14:textId="77777777" w:rsidR="001C1CFB" w:rsidRDefault="001C1CFB" w:rsidP="001C1CFB">
      <w:pPr>
        <w:pStyle w:val="21"/>
        <w:ind w:left="0" w:firstLine="709"/>
        <w:jc w:val="center"/>
        <w:rPr>
          <w:spacing w:val="-2"/>
          <w:w w:val="95"/>
          <w:sz w:val="24"/>
          <w:szCs w:val="24"/>
        </w:rPr>
      </w:pPr>
      <w:r>
        <w:rPr>
          <w:w w:val="95"/>
          <w:sz w:val="24"/>
          <w:szCs w:val="24"/>
        </w:rPr>
        <w:t>Условия</w:t>
      </w:r>
      <w:r>
        <w:rPr>
          <w:spacing w:val="38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проведения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w w:val="95"/>
          <w:sz w:val="24"/>
          <w:szCs w:val="24"/>
        </w:rPr>
        <w:t>конкурса</w:t>
      </w:r>
    </w:p>
    <w:p w14:paraId="35779EE0" w14:textId="77777777" w:rsidR="001C1CFB" w:rsidRDefault="001C1CFB" w:rsidP="001C1CFB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Участниками конкурса</w:t>
      </w:r>
      <w:r>
        <w:t> являются учащиеся 1-11 классов   учащиеся образовательных учреждений Тасеевского района, которые подразделяются на возрастные группы:</w:t>
      </w:r>
    </w:p>
    <w:p w14:paraId="4916BDBC" w14:textId="77777777" w:rsidR="001C1CFB" w:rsidRDefault="001C1CFB" w:rsidP="001C1CFB">
      <w:pPr>
        <w:pStyle w:val="a3"/>
        <w:spacing w:before="0" w:beforeAutospacing="0" w:after="0" w:afterAutospacing="0"/>
        <w:jc w:val="both"/>
      </w:pPr>
      <w:r>
        <w:t>- младшая - 1-4 классы;</w:t>
      </w:r>
    </w:p>
    <w:p w14:paraId="08799E48" w14:textId="77777777" w:rsidR="001C1CFB" w:rsidRDefault="001C1CFB" w:rsidP="001C1CFB">
      <w:pPr>
        <w:pStyle w:val="a3"/>
        <w:spacing w:before="0" w:beforeAutospacing="0" w:after="0" w:afterAutospacing="0"/>
        <w:jc w:val="both"/>
      </w:pPr>
      <w:r>
        <w:t>- средняя - 5-8 классы;</w:t>
      </w:r>
    </w:p>
    <w:p w14:paraId="3CB9E07C" w14:textId="77777777" w:rsidR="001C1CFB" w:rsidRDefault="001C1CFB" w:rsidP="001C1CFB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старшая – 9-11 классы. </w:t>
      </w:r>
    </w:p>
    <w:p w14:paraId="41E5D4F5" w14:textId="77777777" w:rsidR="001C1CFB" w:rsidRDefault="001C1CFB" w:rsidP="001C1CFB">
      <w:pPr>
        <w:pStyle w:val="a6"/>
        <w:jc w:val="both"/>
        <w:rPr>
          <w:sz w:val="24"/>
          <w:szCs w:val="24"/>
        </w:rPr>
      </w:pPr>
      <w:r>
        <w:rPr>
          <w:spacing w:val="-2"/>
          <w:sz w:val="24"/>
          <w:szCs w:val="24"/>
          <w:u w:val="single" w:color="1F1F1F"/>
        </w:rPr>
        <w:t>Конкурс проводится</w:t>
      </w:r>
      <w:r>
        <w:rPr>
          <w:spacing w:val="6"/>
          <w:sz w:val="24"/>
          <w:szCs w:val="24"/>
          <w:u w:val="single" w:color="1F1F1F"/>
        </w:rPr>
        <w:t xml:space="preserve"> </w:t>
      </w:r>
      <w:r>
        <w:rPr>
          <w:spacing w:val="-2"/>
          <w:sz w:val="24"/>
          <w:szCs w:val="24"/>
          <w:u w:val="single" w:color="1F1F1F"/>
        </w:rPr>
        <w:t>в</w:t>
      </w:r>
      <w:r>
        <w:rPr>
          <w:spacing w:val="-15"/>
          <w:sz w:val="24"/>
          <w:szCs w:val="24"/>
          <w:u w:val="single" w:color="1F1F1F"/>
        </w:rPr>
        <w:t xml:space="preserve"> </w:t>
      </w:r>
      <w:r>
        <w:rPr>
          <w:spacing w:val="-2"/>
          <w:sz w:val="24"/>
          <w:szCs w:val="24"/>
          <w:u w:val="single" w:color="1F1F1F"/>
        </w:rPr>
        <w:t>два</w:t>
      </w:r>
      <w:r>
        <w:rPr>
          <w:spacing w:val="-8"/>
          <w:sz w:val="24"/>
          <w:szCs w:val="24"/>
          <w:u w:val="single" w:color="1F1F1F"/>
        </w:rPr>
        <w:t xml:space="preserve"> </w:t>
      </w:r>
      <w:r>
        <w:rPr>
          <w:spacing w:val="-2"/>
          <w:sz w:val="24"/>
          <w:szCs w:val="24"/>
          <w:u w:val="single" w:color="1F1F1F"/>
        </w:rPr>
        <w:t>этапа:</w:t>
      </w:r>
    </w:p>
    <w:p w14:paraId="292781AA" w14:textId="77777777" w:rsidR="001C1CFB" w:rsidRDefault="001C1CFB" w:rsidP="001C1CFB">
      <w:pPr>
        <w:pStyle w:val="a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школьный этап: с 21 ноября по 4 декабря 2022 года;</w:t>
      </w:r>
    </w:p>
    <w:p w14:paraId="6BA6153F" w14:textId="77777777" w:rsidR="001C1CFB" w:rsidRDefault="001C1CFB" w:rsidP="001C1CFB">
      <w:pPr>
        <w:pStyle w:val="a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районный этап: с 5 декабря по 9 декабря 2022 года.</w:t>
      </w:r>
    </w:p>
    <w:p w14:paraId="5D89FE75" w14:textId="77777777" w:rsidR="001C1CFB" w:rsidRDefault="001C1CFB" w:rsidP="001C1CFB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 школьного этапа конкурса 3 лучших работы (по каждой возрастной группе) от каждого образовательного учреждения предоставляются до 5 декабря 2022 года в МБУ ДО «Центр внешкольной работы» по адресу: с. Тасеево ул. Луначарского д.66 пом.1, телефон (391)22-2-76. Ответственное лицо Морозова Марина Дмитриевна.</w:t>
      </w:r>
    </w:p>
    <w:p w14:paraId="11F3AFFD" w14:textId="77777777" w:rsidR="001C1CFB" w:rsidRDefault="001C1CFB" w:rsidP="001C1CFB">
      <w:pPr>
        <w:pStyle w:val="a6"/>
        <w:tabs>
          <w:tab w:val="left" w:pos="426"/>
          <w:tab w:val="left" w:pos="2533"/>
          <w:tab w:val="left" w:pos="4894"/>
          <w:tab w:val="left" w:pos="5339"/>
          <w:tab w:val="left" w:pos="6816"/>
          <w:tab w:val="left" w:pos="8346"/>
        </w:tabs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Содержание предоставляемых материалов должно соответствовать выбранной тематике, целям и задачам конкурса.</w:t>
      </w:r>
    </w:p>
    <w:p w14:paraId="4CB33C73" w14:textId="77777777" w:rsidR="001C1CFB" w:rsidRDefault="001C1CFB" w:rsidP="001C1CFB">
      <w:pPr>
        <w:pStyle w:val="a6"/>
        <w:ind w:firstLine="709"/>
        <w:jc w:val="both"/>
        <w:rPr>
          <w:sz w:val="24"/>
          <w:szCs w:val="24"/>
        </w:rPr>
      </w:pPr>
    </w:p>
    <w:p w14:paraId="1322E2D1" w14:textId="77777777" w:rsidR="001C1CFB" w:rsidRDefault="001C1CFB" w:rsidP="001C1CFB">
      <w:pPr>
        <w:pStyle w:val="a6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Награждение</w:t>
      </w:r>
    </w:p>
    <w:p w14:paraId="3C643A00" w14:textId="77777777" w:rsidR="001C1CFB" w:rsidRDefault="001C1CFB" w:rsidP="001C1CFB">
      <w:pPr>
        <w:pStyle w:val="a6"/>
        <w:ind w:firstLine="709"/>
        <w:jc w:val="both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 xml:space="preserve">В каждой возрастной группе определяются победители и </w:t>
      </w:r>
      <w:proofErr w:type="gramStart"/>
      <w:r>
        <w:rPr>
          <w:w w:val="95"/>
          <w:sz w:val="24"/>
          <w:szCs w:val="24"/>
        </w:rPr>
        <w:t>призеры  в</w:t>
      </w:r>
      <w:proofErr w:type="gramEnd"/>
      <w:r>
        <w:rPr>
          <w:w w:val="95"/>
          <w:sz w:val="24"/>
          <w:szCs w:val="24"/>
        </w:rPr>
        <w:t xml:space="preserve"> зависимости от количества набранных баллов.</w:t>
      </w:r>
    </w:p>
    <w:p w14:paraId="6C11F62D" w14:textId="77777777" w:rsidR="001C1CFB" w:rsidRDefault="001C1CFB" w:rsidP="001C1CFB">
      <w:pPr>
        <w:pStyle w:val="a6"/>
        <w:ind w:firstLine="709"/>
        <w:jc w:val="both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При оценке работ учитывается: соответствие заявленной теме (1 балл), полнота и содержание (1балл), социальная значимость работы (1балл</w:t>
      </w:r>
      <w:proofErr w:type="gramStart"/>
      <w:r>
        <w:rPr>
          <w:w w:val="95"/>
          <w:sz w:val="24"/>
          <w:szCs w:val="24"/>
        </w:rPr>
        <w:t>),  оригинальность</w:t>
      </w:r>
      <w:proofErr w:type="gramEnd"/>
      <w:r>
        <w:rPr>
          <w:w w:val="95"/>
          <w:sz w:val="24"/>
          <w:szCs w:val="24"/>
        </w:rPr>
        <w:t xml:space="preserve"> оформления, красочность рисунков (1балл), соответствие работы возрасту учащегося(1балл).</w:t>
      </w:r>
    </w:p>
    <w:p w14:paraId="081E16EF" w14:textId="77777777" w:rsidR="001C1CFB" w:rsidRDefault="001C1CFB" w:rsidP="001C1CFB">
      <w:pPr>
        <w:pStyle w:val="a6"/>
        <w:ind w:firstLine="709"/>
        <w:rPr>
          <w:sz w:val="24"/>
          <w:szCs w:val="24"/>
        </w:rPr>
      </w:pPr>
      <w:r>
        <w:rPr>
          <w:w w:val="95"/>
          <w:sz w:val="24"/>
          <w:szCs w:val="24"/>
        </w:rPr>
        <w:t xml:space="preserve">По результатам конкурса победители (занявшие I, II, III места) награждаются грамотами, остальные – дипломами участников. </w:t>
      </w:r>
    </w:p>
    <w:p w14:paraId="05628899" w14:textId="77777777" w:rsidR="001C1CFB" w:rsidRDefault="001C1CFB" w:rsidP="001C1CFB"/>
    <w:p w14:paraId="301F0AC8" w14:textId="77777777" w:rsidR="001C1CFB" w:rsidRDefault="001C1CFB" w:rsidP="001C1CFB"/>
    <w:p w14:paraId="7F7ADC37" w14:textId="535161E9" w:rsidR="005E0A0A" w:rsidRPr="001C1CFB" w:rsidRDefault="005E0A0A" w:rsidP="001C1CFB"/>
    <w:sectPr w:rsidR="005E0A0A" w:rsidRPr="001C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0A"/>
    <w:rsid w:val="001C1CFB"/>
    <w:rsid w:val="005E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058B"/>
  <w15:chartTrackingRefBased/>
  <w15:docId w15:val="{DC316AB2-FE32-4198-85FC-577B948E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C1C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CF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Title"/>
    <w:basedOn w:val="a"/>
    <w:link w:val="a5"/>
    <w:uiPriority w:val="1"/>
    <w:qFormat/>
    <w:rsid w:val="001C1CFB"/>
    <w:pPr>
      <w:spacing w:line="375" w:lineRule="exact"/>
      <w:ind w:left="1060" w:right="530"/>
      <w:jc w:val="center"/>
    </w:pPr>
    <w:rPr>
      <w:sz w:val="33"/>
      <w:szCs w:val="33"/>
    </w:rPr>
  </w:style>
  <w:style w:type="character" w:customStyle="1" w:styleId="a5">
    <w:name w:val="Заголовок Знак"/>
    <w:basedOn w:val="a0"/>
    <w:link w:val="a4"/>
    <w:uiPriority w:val="1"/>
    <w:rsid w:val="001C1CFB"/>
    <w:rPr>
      <w:rFonts w:ascii="Times New Roman" w:eastAsia="Times New Roman" w:hAnsi="Times New Roman" w:cs="Times New Roman"/>
      <w:sz w:val="33"/>
      <w:szCs w:val="33"/>
    </w:rPr>
  </w:style>
  <w:style w:type="paragraph" w:styleId="a6">
    <w:name w:val="Body Text"/>
    <w:basedOn w:val="a"/>
    <w:link w:val="a7"/>
    <w:uiPriority w:val="1"/>
    <w:semiHidden/>
    <w:unhideWhenUsed/>
    <w:qFormat/>
    <w:rsid w:val="001C1CFB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1C1CF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semiHidden/>
    <w:qFormat/>
    <w:rsid w:val="001C1CFB"/>
    <w:pPr>
      <w:spacing w:line="365" w:lineRule="exact"/>
      <w:ind w:left="1035" w:right="530"/>
      <w:jc w:val="center"/>
      <w:outlineLvl w:val="1"/>
    </w:pPr>
    <w:rPr>
      <w:sz w:val="32"/>
      <w:szCs w:val="32"/>
    </w:rPr>
  </w:style>
  <w:style w:type="paragraph" w:customStyle="1" w:styleId="21">
    <w:name w:val="Заголовок 21"/>
    <w:basedOn w:val="a"/>
    <w:uiPriority w:val="1"/>
    <w:semiHidden/>
    <w:qFormat/>
    <w:rsid w:val="001C1CFB"/>
    <w:pPr>
      <w:ind w:left="259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2</cp:revision>
  <dcterms:created xsi:type="dcterms:W3CDTF">2022-12-05T05:40:00Z</dcterms:created>
  <dcterms:modified xsi:type="dcterms:W3CDTF">2022-12-05T05:43:00Z</dcterms:modified>
</cp:coreProperties>
</file>